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воспитателя средней группы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направленности муниципального бюджетного дошкольного образовательного учреждения детского сада № </w:t>
      </w:r>
      <w:r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b/>
          <w:sz w:val="24"/>
          <w:szCs w:val="24"/>
        </w:rPr>
        <w:t xml:space="preserve"> города Ставрополя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Рабочая программа (далее - Программа) является документом,  представляющим модель образовательного процесса В средней группе общеразвивающей направленности муниципального бюджетного дошкольного образовательного учреждения детского сада  №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города Ставрополя. Программа  обеспечивает разностороннее развитие детей в возрасте от 4 до 5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 основной общеобразовательной  программой  МБДОУ  д/с  №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 города  Ставрополя,  в  соответствии  с  введением  в  действие  Федеральных  государственных  образовательных  стандартов  к  структуре  основной  общеобразовательной  программы  дошкольного  образования  (Приказ  Министерства  образования  и  науки  Российской Федерации от 17.10.2013 № 1155).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Программа  определяет  содержание  и  организацию  образовательного  процесса      средней группы  общеразвивающей  направленности  МБДОУ  д/с  №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 города  Ставрополя.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1 год.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Рабочая программа реализуется: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взаимодействии с семьями детей.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Стимулирование творческой активности, воображения воспитанников, желания включаться в творческую деятельность;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Обеспечение полноценного художественно-эстетического развития детей, формирование основ их общей культуры;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принципу развивающего образования, целью которого является развитие ребенка.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 воспитанников, спецификой и возможностями образовательных областей;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 деятельности, но и при проведении режимных моментов в соответствии со спецификой дошкольного образования;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 - педагогическая работа осуществляется в процессе 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572f4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 LibreOffice_project/9d0f32d1f0b509096fd65e0d4bec26ddd1938fd3</Application>
  <Pages>2</Pages>
  <Words>694</Words>
  <Characters>5460</Characters>
  <CharactersWithSpaces>6236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2018-09-16T16:54:00Z</dcterms:created>
  <dc:creator>tyu</dc:creator>
  <dc:description/>
  <dc:language>ru-RU</dc:language>
  <cp:lastModifiedBy/>
  <dcterms:modified xsi:type="dcterms:W3CDTF">2019-03-15T18:45:12Z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