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Приглашаем к участию в конкурсе «Город здоровья»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Комитет образования администрации города Ставрополя на основании письма министерства образования Ставропольского края сообщает о том, что рамках реализации профилактической программы «Разговор о правильном питании» ежегодно на сайте </w:t>
      </w:r>
      <w:hyperlink r:id="rId2">
        <w:r>
          <w:rPr>
            <w:rStyle w:val="Style14"/>
            <w:sz w:val="28"/>
            <w:szCs w:val="28"/>
            <w:lang w:val="en-US"/>
          </w:rPr>
          <w:t>www.prav-pit.ru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проводится он-лайн конкурс для детей и их родителей «Город здоровья».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Семья, набравшая максимальное количество баллов по итогам года, традиционно получает специальный приз — трехдневную поездку в Москву (стоимость трансфера, проживания и экскурсионная программа включены).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  <w:lang w:val="en-US"/>
    </w:rPr>
  </w:style>
  <w:style w:type="character" w:styleId="ListLabel2">
    <w:name w:val="ListLabel 2"/>
    <w:qFormat/>
    <w:rPr>
      <w:sz w:val="28"/>
      <w:szCs w:val="28"/>
      <w:lang w:val="en-US"/>
    </w:rPr>
  </w:style>
  <w:style w:type="character" w:styleId="ListLabel3">
    <w:name w:val="ListLabel 3"/>
    <w:qFormat/>
    <w:rPr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-pi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 LibreOffice_project/9d0f32d1f0b509096fd65e0d4bec26ddd1938fd3</Application>
  <Pages>1</Pages>
  <Words>68</Words>
  <Characters>502</Characters>
  <CharactersWithSpaces>582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2019-03-27T15:55:27Z</dcterms:created>
  <dc:creator/>
  <dc:description/>
  <dc:language>ru-RU</dc:language>
  <cp:lastModifiedBy/>
  <dcterms:modified xsi:type="dcterms:W3CDTF">2019-03-27T18:49:21Z</dcterms:modified>
  <cp:revision>4</cp:revision>
  <dc:subject/>
  <dc:title/>
</cp:coreProperties>
</file>